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34" w:rsidRPr="00D82CA3" w:rsidRDefault="00F55134" w:rsidP="00F55134">
      <w:pPr>
        <w:pStyle w:val="a4"/>
        <w:spacing w:before="0" w:after="0"/>
        <w:ind w:left="567"/>
        <w:jc w:val="center"/>
        <w:rPr>
          <w:b/>
          <w:bCs/>
          <w:sz w:val="22"/>
          <w:szCs w:val="22"/>
        </w:rPr>
      </w:pPr>
      <w:r w:rsidRPr="00D82CA3">
        <w:rPr>
          <w:b/>
          <w:bCs/>
          <w:sz w:val="22"/>
          <w:szCs w:val="22"/>
        </w:rPr>
        <w:t>ТРЕТЕЙСКОЕ СОГЛАШЕНИЕ</w:t>
      </w:r>
    </w:p>
    <w:p w:rsidR="00F55134" w:rsidRPr="00030EB7" w:rsidRDefault="00F55134" w:rsidP="00F55134">
      <w:pPr>
        <w:pStyle w:val="a4"/>
        <w:spacing w:before="0" w:after="0"/>
        <w:ind w:left="927"/>
        <w:jc w:val="both"/>
        <w:rPr>
          <w:bCs/>
          <w:sz w:val="22"/>
          <w:szCs w:val="22"/>
          <w:lang w:val="uk-UA"/>
        </w:rPr>
      </w:pPr>
    </w:p>
    <w:p w:rsidR="00F55134" w:rsidRPr="00287BB9" w:rsidRDefault="00F518C3" w:rsidP="00F55134">
      <w:pPr>
        <w:pStyle w:val="a3"/>
        <w:ind w:left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г. _______________</w:t>
      </w:r>
      <w:r w:rsidR="00F55134" w:rsidRPr="00287BB9">
        <w:rPr>
          <w:rFonts w:ascii="Times New Roman" w:hAnsi="Times New Roman" w:cs="Times New Roman"/>
          <w:b/>
          <w:bCs/>
          <w:lang w:val="uk-UA"/>
        </w:rPr>
        <w:t xml:space="preserve">                                       </w:t>
      </w:r>
      <w:r w:rsidR="00CF5258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</w:t>
      </w:r>
      <w:r w:rsidR="00F55134" w:rsidRPr="00287BB9">
        <w:rPr>
          <w:rFonts w:ascii="Times New Roman" w:hAnsi="Times New Roman" w:cs="Times New Roman"/>
          <w:b/>
          <w:bCs/>
          <w:lang w:val="uk-UA"/>
        </w:rPr>
        <w:t xml:space="preserve">          «__» _____________ 20__ г.</w:t>
      </w:r>
    </w:p>
    <w:p w:rsidR="00F55134" w:rsidRDefault="00F55134" w:rsidP="00F55134">
      <w:pPr>
        <w:pStyle w:val="a3"/>
        <w:ind w:left="0"/>
        <w:rPr>
          <w:rFonts w:ascii="Times New Roman" w:hAnsi="Times New Roman" w:cs="Times New Roman"/>
          <w:bCs/>
          <w:lang w:val="uk-UA"/>
        </w:rPr>
      </w:pPr>
    </w:p>
    <w:p w:rsidR="00F55134" w:rsidRDefault="00F55134" w:rsidP="00CF525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  <w:r w:rsidR="00CF5258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</w:t>
      </w:r>
    </w:p>
    <w:p w:rsidR="00F55134" w:rsidRPr="009475F8" w:rsidRDefault="00F55134" w:rsidP="00CF52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75F8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полное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наименование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юридического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лица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или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фамилия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имя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и </w:t>
      </w:r>
      <w:proofErr w:type="spellStart"/>
      <w:r w:rsidR="00CF5258">
        <w:rPr>
          <w:rFonts w:ascii="Times New Roman" w:hAnsi="Times New Roman" w:cs="Times New Roman"/>
          <w:sz w:val="18"/>
          <w:szCs w:val="18"/>
          <w:lang w:val="uk-UA"/>
        </w:rPr>
        <w:t>отчество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физического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лица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F55134" w:rsidRDefault="00F55134" w:rsidP="00CF525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F5258">
        <w:rPr>
          <w:rFonts w:ascii="Times New Roman" w:hAnsi="Times New Roman" w:cs="Times New Roman"/>
          <w:lang w:val="uk-UA"/>
        </w:rPr>
        <w:t>в лице ______________</w:t>
      </w:r>
      <w:r w:rsidR="00377133" w:rsidRPr="00CF5258">
        <w:rPr>
          <w:rFonts w:ascii="Times New Roman" w:hAnsi="Times New Roman" w:cs="Times New Roman"/>
          <w:lang w:val="uk-UA"/>
        </w:rPr>
        <w:t>_______</w:t>
      </w:r>
      <w:r w:rsidRPr="00CF525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F5258">
        <w:rPr>
          <w:rFonts w:ascii="Times New Roman" w:hAnsi="Times New Roman" w:cs="Times New Roman"/>
          <w:lang w:val="uk-UA"/>
        </w:rPr>
        <w:t>действующего</w:t>
      </w:r>
      <w:proofErr w:type="spellEnd"/>
      <w:r w:rsidRPr="00CF5258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CF5258">
        <w:rPr>
          <w:rFonts w:ascii="Times New Roman" w:hAnsi="Times New Roman" w:cs="Times New Roman"/>
          <w:lang w:val="uk-UA"/>
        </w:rPr>
        <w:t>основании</w:t>
      </w:r>
      <w:proofErr w:type="spellEnd"/>
      <w:r w:rsidRPr="00CF5258">
        <w:rPr>
          <w:rFonts w:ascii="Times New Roman" w:hAnsi="Times New Roman" w:cs="Times New Roman"/>
          <w:lang w:val="uk-UA"/>
        </w:rPr>
        <w:t xml:space="preserve"> _______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именуемое</w:t>
      </w:r>
      <w:proofErr w:type="spellEnd"/>
      <w:r>
        <w:rPr>
          <w:rFonts w:ascii="Times New Roman" w:hAnsi="Times New Roman" w:cs="Times New Roman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lang w:val="uk-UA"/>
        </w:rPr>
        <w:t>дальнейшем</w:t>
      </w:r>
      <w:proofErr w:type="spellEnd"/>
      <w:r w:rsidR="00CF5258">
        <w:rPr>
          <w:rFonts w:ascii="Times New Roman" w:hAnsi="Times New Roman" w:cs="Times New Roman"/>
          <w:lang w:val="uk-UA"/>
        </w:rPr>
        <w:t xml:space="preserve"> </w:t>
      </w:r>
      <w:r w:rsidR="00CF5258" w:rsidRPr="00CF5258">
        <w:rPr>
          <w:rFonts w:ascii="Times New Roman" w:hAnsi="Times New Roman" w:cs="Times New Roman"/>
          <w:b/>
          <w:lang w:val="uk-UA"/>
        </w:rPr>
        <w:t>Сторона 1</w:t>
      </w:r>
      <w:r w:rsidR="00CF5258">
        <w:rPr>
          <w:rFonts w:ascii="Times New Roman" w:hAnsi="Times New Roman" w:cs="Times New Roman"/>
          <w:lang w:val="uk-UA"/>
        </w:rPr>
        <w:t>, и</w:t>
      </w:r>
    </w:p>
    <w:p w:rsidR="00F55134" w:rsidRPr="009475F8" w:rsidRDefault="00F55134" w:rsidP="00CF525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75F8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случае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подписания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представителем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F55134" w:rsidRDefault="00F55134" w:rsidP="00CF525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</w:t>
      </w:r>
      <w:r w:rsidR="00CF5258">
        <w:rPr>
          <w:rFonts w:ascii="Times New Roman" w:hAnsi="Times New Roman" w:cs="Times New Roman"/>
          <w:lang w:val="uk-UA"/>
        </w:rPr>
        <w:t>, в лице</w:t>
      </w:r>
    </w:p>
    <w:p w:rsidR="00F55134" w:rsidRPr="009475F8" w:rsidRDefault="00F55134" w:rsidP="00CF52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75F8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полное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наименование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юридического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лица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или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фамилия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имя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и </w:t>
      </w:r>
      <w:proofErr w:type="spellStart"/>
      <w:r w:rsidR="00CF5258">
        <w:rPr>
          <w:rFonts w:ascii="Times New Roman" w:hAnsi="Times New Roman" w:cs="Times New Roman"/>
          <w:sz w:val="18"/>
          <w:szCs w:val="18"/>
          <w:lang w:val="uk-UA"/>
        </w:rPr>
        <w:t>отчество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физического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лица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377133" w:rsidRDefault="00CF5258" w:rsidP="00CF525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________</w:t>
      </w:r>
      <w:r w:rsidR="00F55134" w:rsidRPr="00B23791">
        <w:rPr>
          <w:rFonts w:ascii="Times New Roman" w:hAnsi="Times New Roman" w:cs="Times New Roman"/>
          <w:i/>
          <w:lang w:val="uk-UA"/>
        </w:rPr>
        <w:t>______________</w:t>
      </w:r>
      <w:r w:rsidR="00F55134">
        <w:rPr>
          <w:rFonts w:ascii="Times New Roman" w:hAnsi="Times New Roman" w:cs="Times New Roman"/>
          <w:i/>
          <w:lang w:val="uk-UA"/>
        </w:rPr>
        <w:t>__________</w:t>
      </w:r>
      <w:r w:rsidR="00F55134" w:rsidRPr="00B23791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="00F55134" w:rsidRPr="00CF5258">
        <w:rPr>
          <w:rFonts w:ascii="Times New Roman" w:hAnsi="Times New Roman" w:cs="Times New Roman"/>
          <w:lang w:val="uk-UA"/>
        </w:rPr>
        <w:t>действующего</w:t>
      </w:r>
      <w:proofErr w:type="spellEnd"/>
      <w:r w:rsidR="00F55134" w:rsidRPr="00CF5258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="00F55134" w:rsidRPr="00CF5258">
        <w:rPr>
          <w:rFonts w:ascii="Times New Roman" w:hAnsi="Times New Roman" w:cs="Times New Roman"/>
          <w:lang w:val="uk-UA"/>
        </w:rPr>
        <w:t>основании</w:t>
      </w:r>
      <w:proofErr w:type="spellEnd"/>
      <w:r w:rsidR="00F55134" w:rsidRPr="00CF5258">
        <w:rPr>
          <w:rFonts w:ascii="Times New Roman" w:hAnsi="Times New Roman" w:cs="Times New Roman"/>
          <w:lang w:val="uk-UA"/>
        </w:rPr>
        <w:t xml:space="preserve"> _______</w:t>
      </w:r>
      <w:r w:rsidR="00F5513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F55134">
        <w:rPr>
          <w:rFonts w:ascii="Times New Roman" w:hAnsi="Times New Roman" w:cs="Times New Roman"/>
          <w:lang w:val="uk-UA"/>
        </w:rPr>
        <w:t>именуемое</w:t>
      </w:r>
      <w:proofErr w:type="spellEnd"/>
      <w:r w:rsidR="00F5513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F55134">
        <w:rPr>
          <w:rFonts w:ascii="Times New Roman" w:hAnsi="Times New Roman" w:cs="Times New Roman"/>
          <w:lang w:val="uk-UA"/>
        </w:rPr>
        <w:t>дальнейшем</w:t>
      </w:r>
      <w:r w:rsidR="00377133">
        <w:rPr>
          <w:rFonts w:ascii="Times New Roman" w:hAnsi="Times New Roman" w:cs="Times New Roman"/>
          <w:lang w:val="uk-UA"/>
        </w:rPr>
        <w:t>-</w:t>
      </w:r>
      <w:proofErr w:type="spellEnd"/>
      <w:r w:rsidR="00377133">
        <w:rPr>
          <w:rFonts w:ascii="Times New Roman" w:hAnsi="Times New Roman" w:cs="Times New Roman"/>
          <w:lang w:val="uk-UA"/>
        </w:rPr>
        <w:t xml:space="preserve"> </w:t>
      </w:r>
    </w:p>
    <w:p w:rsidR="00F55134" w:rsidRDefault="00F55134" w:rsidP="00CF525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75F8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случае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подписания</w:t>
      </w:r>
      <w:proofErr w:type="spellEnd"/>
      <w:r w:rsidR="00CF525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представителем</w:t>
      </w:r>
      <w:proofErr w:type="spellEnd"/>
      <w:r w:rsidRPr="009475F8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F55134" w:rsidRPr="00CF5258" w:rsidRDefault="00377133" w:rsidP="00CF5258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377133">
        <w:rPr>
          <w:rFonts w:ascii="Times New Roman" w:hAnsi="Times New Roman" w:cs="Times New Roman"/>
          <w:b/>
          <w:u w:val="single"/>
          <w:lang w:val="uk-UA"/>
        </w:rPr>
        <w:t>Сторона 2</w:t>
      </w:r>
      <w:r w:rsidR="00FA075E">
        <w:rPr>
          <w:rFonts w:ascii="Times New Roman" w:hAnsi="Times New Roman" w:cs="Times New Roman"/>
          <w:b/>
          <w:u w:val="single"/>
          <w:lang w:val="uk-UA"/>
        </w:rPr>
        <w:t>,</w:t>
      </w:r>
      <w:r w:rsidR="00CF525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F55134">
        <w:rPr>
          <w:rFonts w:ascii="Times New Roman" w:hAnsi="Times New Roman" w:cs="Times New Roman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lang w:val="uk-UA"/>
        </w:rPr>
        <w:t>совместно</w:t>
      </w:r>
      <w:proofErr w:type="spellEnd"/>
      <w:r w:rsidR="00CF5258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именуемые</w:t>
      </w:r>
      <w:proofErr w:type="spellEnd"/>
      <w:r w:rsidR="00F55134">
        <w:rPr>
          <w:rFonts w:ascii="Times New Roman" w:hAnsi="Times New Roman" w:cs="Times New Roman"/>
          <w:lang w:val="uk-UA"/>
        </w:rPr>
        <w:t xml:space="preserve"> –</w:t>
      </w:r>
      <w:r w:rsidR="00CF5258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Стороны</w:t>
      </w:r>
      <w:proofErr w:type="spellEnd"/>
      <w:r w:rsidR="00F5513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lang w:val="uk-UA"/>
        </w:rPr>
        <w:t>соответствии</w:t>
      </w:r>
      <w:proofErr w:type="spellEnd"/>
      <w:r w:rsidR="00CF5258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со</w:t>
      </w:r>
      <w:proofErr w:type="spellEnd"/>
      <w:r w:rsidR="00F55134">
        <w:rPr>
          <w:rFonts w:ascii="Times New Roman" w:hAnsi="Times New Roman" w:cs="Times New Roman"/>
          <w:lang w:val="uk-UA"/>
        </w:rPr>
        <w:t xml:space="preserve"> ст.12 З</w:t>
      </w:r>
      <w:r>
        <w:rPr>
          <w:rFonts w:ascii="Times New Roman" w:hAnsi="Times New Roman" w:cs="Times New Roman"/>
          <w:lang w:val="uk-UA"/>
        </w:rPr>
        <w:t xml:space="preserve">акону </w:t>
      </w:r>
      <w:proofErr w:type="spellStart"/>
      <w:r>
        <w:rPr>
          <w:rFonts w:ascii="Times New Roman" w:hAnsi="Times New Roman" w:cs="Times New Roman"/>
          <w:lang w:val="uk-UA"/>
        </w:rPr>
        <w:t>Украины</w:t>
      </w:r>
      <w:proofErr w:type="spellEnd"/>
      <w:r w:rsidR="00F55134">
        <w:rPr>
          <w:rFonts w:ascii="Times New Roman" w:hAnsi="Times New Roman" w:cs="Times New Roman"/>
          <w:lang w:val="uk-UA"/>
        </w:rPr>
        <w:t xml:space="preserve"> «</w:t>
      </w:r>
      <w:r>
        <w:rPr>
          <w:rFonts w:ascii="Times New Roman" w:hAnsi="Times New Roman" w:cs="Times New Roman"/>
          <w:lang w:val="uk-UA"/>
        </w:rPr>
        <w:t xml:space="preserve">О третейських </w:t>
      </w:r>
      <w:r>
        <w:rPr>
          <w:rFonts w:ascii="Times New Roman" w:hAnsi="Times New Roman" w:cs="Times New Roman"/>
          <w:lang w:val="ru-RU"/>
        </w:rPr>
        <w:t>судах</w:t>
      </w:r>
      <w:r w:rsidR="00F55134">
        <w:rPr>
          <w:rFonts w:ascii="Times New Roman" w:hAnsi="Times New Roman" w:cs="Times New Roman"/>
          <w:lang w:val="uk-UA"/>
        </w:rPr>
        <w:t xml:space="preserve">», </w:t>
      </w:r>
      <w:r>
        <w:rPr>
          <w:rFonts w:ascii="Times New Roman" w:hAnsi="Times New Roman" w:cs="Times New Roman"/>
          <w:lang w:val="uk-UA"/>
        </w:rPr>
        <w:t xml:space="preserve">заключили </w:t>
      </w:r>
      <w:proofErr w:type="spellStart"/>
      <w:r>
        <w:rPr>
          <w:rFonts w:ascii="Times New Roman" w:hAnsi="Times New Roman" w:cs="Times New Roman"/>
          <w:lang w:val="uk-UA"/>
        </w:rPr>
        <w:t>настоящее</w:t>
      </w:r>
      <w:proofErr w:type="spellEnd"/>
      <w:r w:rsidR="00CF5258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третейское</w:t>
      </w:r>
      <w:proofErr w:type="spellEnd"/>
      <w:r w:rsidR="00CF5258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соглашение</w:t>
      </w:r>
      <w:proofErr w:type="spellEnd"/>
      <w:r>
        <w:rPr>
          <w:rFonts w:ascii="Times New Roman" w:hAnsi="Times New Roman" w:cs="Times New Roman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lang w:val="uk-UA"/>
        </w:rPr>
        <w:t>нижеследующем</w:t>
      </w:r>
      <w:proofErr w:type="spellEnd"/>
      <w:r w:rsidR="00F55134">
        <w:rPr>
          <w:rFonts w:ascii="Times New Roman" w:hAnsi="Times New Roman" w:cs="Times New Roman"/>
          <w:lang w:val="uk-UA"/>
        </w:rPr>
        <w:t>:</w:t>
      </w:r>
    </w:p>
    <w:p w:rsidR="00377133" w:rsidRPr="00386F0A" w:rsidRDefault="00377133" w:rsidP="00CF5258">
      <w:pPr>
        <w:pStyle w:val="a3"/>
        <w:numPr>
          <w:ilvl w:val="0"/>
          <w:numId w:val="1"/>
        </w:num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377133">
        <w:rPr>
          <w:rFonts w:ascii="Times New Roman" w:hAnsi="Times New Roman" w:cs="Times New Roman"/>
          <w:lang w:val="ru-RU"/>
        </w:rPr>
        <w:t>Стороны согласовали, что все споры, возникшие из правоотношений, установленных Договором</w:t>
      </w:r>
      <w:r>
        <w:rPr>
          <w:rFonts w:ascii="Times New Roman" w:hAnsi="Times New Roman" w:cs="Times New Roman"/>
          <w:lang w:val="ru-RU"/>
        </w:rPr>
        <w:t xml:space="preserve"> ________ от __.__.____г. №___ (в дальнейшем - Договор)</w:t>
      </w:r>
      <w:r w:rsidRPr="00377133">
        <w:rPr>
          <w:rFonts w:ascii="Times New Roman" w:hAnsi="Times New Roman" w:cs="Times New Roman"/>
          <w:lang w:val="ru-RU"/>
        </w:rPr>
        <w:t xml:space="preserve">, в частности относительно его действительности, заключения, исполнения, изменения и прекращения Договора, толкования его условий, определения последствий недействительности или нарушения Договора, взыскания задолженности, а также убытков Сторон, причиненных неисполнением или ненадлежащим </w:t>
      </w:r>
      <w:r w:rsidRPr="00386F0A">
        <w:rPr>
          <w:rFonts w:ascii="Times New Roman" w:hAnsi="Times New Roman" w:cs="Times New Roman"/>
          <w:lang w:val="ru-RU"/>
        </w:rPr>
        <w:t>исполнением Договора, подлежат рассмотрению</w:t>
      </w:r>
      <w:r w:rsidRPr="00386F0A">
        <w:rPr>
          <w:rFonts w:ascii="Times New Roman" w:hAnsi="Times New Roman" w:cs="Times New Roman"/>
          <w:lang w:val="uk-UA"/>
        </w:rPr>
        <w:t>ПОСТОЯННО ДЕЙСТВУЮЩИМ ТРЕТЕЙСКИМ СУДОМ ПРИ АССОЦИАЦИИ «ГРУППА БИЗНЕС ПАРТНЕРОВ»</w:t>
      </w:r>
      <w:r w:rsidR="00386F0A" w:rsidRPr="00386F0A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="00386F0A" w:rsidRPr="00386F0A">
        <w:rPr>
          <w:rFonts w:ascii="Times New Roman" w:hAnsi="Times New Roman" w:cs="Times New Roman"/>
          <w:lang w:val="uk-UA"/>
        </w:rPr>
        <w:t>условиях</w:t>
      </w:r>
      <w:proofErr w:type="spellEnd"/>
      <w:r w:rsidR="00386F0A" w:rsidRPr="00386F0A">
        <w:rPr>
          <w:rFonts w:ascii="Times New Roman" w:hAnsi="Times New Roman" w:cs="Times New Roman"/>
          <w:lang w:val="uk-UA"/>
        </w:rPr>
        <w:t xml:space="preserve"> и в </w:t>
      </w:r>
      <w:proofErr w:type="spellStart"/>
      <w:r w:rsidR="00386F0A" w:rsidRPr="00386F0A">
        <w:rPr>
          <w:rFonts w:ascii="Times New Roman" w:hAnsi="Times New Roman" w:cs="Times New Roman"/>
          <w:lang w:val="uk-UA"/>
        </w:rPr>
        <w:t>порядкепредусмотренн</w:t>
      </w:r>
      <w:r w:rsidR="00EE64BE">
        <w:rPr>
          <w:rFonts w:ascii="Times New Roman" w:hAnsi="Times New Roman" w:cs="Times New Roman"/>
          <w:lang w:val="uk-UA"/>
        </w:rPr>
        <w:t>ом</w:t>
      </w:r>
      <w:proofErr w:type="spellEnd"/>
      <w:r w:rsidR="00386F0A" w:rsidRPr="00386F0A">
        <w:rPr>
          <w:rFonts w:ascii="Times New Roman" w:hAnsi="Times New Roman" w:cs="Times New Roman"/>
          <w:lang w:val="ru-RU"/>
        </w:rPr>
        <w:t xml:space="preserve">регламентом и положением </w:t>
      </w:r>
      <w:r w:rsidR="00386F0A" w:rsidRPr="00386F0A">
        <w:rPr>
          <w:rFonts w:ascii="Times New Roman" w:hAnsi="Times New Roman" w:cs="Times New Roman"/>
          <w:lang w:val="uk-UA"/>
        </w:rPr>
        <w:t>ПОСТОЯННО ДЕЙСТВУЮЩЕГО ТРЕТЕЙСКОГО СУДА ПРИ АССОЦИАЦИИ «ГРУППА БИЗНЕС ПАРТНЕРОВ»</w:t>
      </w:r>
      <w:r w:rsidRPr="00386F0A">
        <w:rPr>
          <w:rFonts w:ascii="Times New Roman" w:hAnsi="Times New Roman" w:cs="Times New Roman"/>
          <w:lang w:val="uk-UA"/>
        </w:rPr>
        <w:t>.</w:t>
      </w:r>
    </w:p>
    <w:p w:rsidR="00386F0A" w:rsidRPr="00512FF3" w:rsidRDefault="00386F0A" w:rsidP="00CF5258">
      <w:pPr>
        <w:pStyle w:val="a3"/>
        <w:numPr>
          <w:ilvl w:val="0"/>
          <w:numId w:val="1"/>
        </w:num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bCs/>
          <w:lang w:val="uk-UA"/>
        </w:rPr>
      </w:pPr>
      <w:r w:rsidRPr="00386F0A">
        <w:rPr>
          <w:rFonts w:ascii="Times New Roman" w:hAnsi="Times New Roman" w:cs="Times New Roman"/>
          <w:bCs/>
          <w:lang w:val="ru-RU"/>
        </w:rPr>
        <w:t xml:space="preserve">Стороны </w:t>
      </w:r>
      <w:r>
        <w:rPr>
          <w:rFonts w:ascii="Times New Roman" w:hAnsi="Times New Roman" w:cs="Times New Roman"/>
          <w:bCs/>
          <w:lang w:val="ru-RU"/>
        </w:rPr>
        <w:t xml:space="preserve">подтверждают, что </w:t>
      </w:r>
      <w:r w:rsidRPr="00386F0A">
        <w:rPr>
          <w:rFonts w:ascii="Times New Roman" w:hAnsi="Times New Roman" w:cs="Times New Roman"/>
          <w:bCs/>
          <w:lang w:val="ru-RU"/>
        </w:rPr>
        <w:t xml:space="preserve">ознакомлены с регламентом и положением </w:t>
      </w:r>
      <w:r w:rsidRPr="00386F0A">
        <w:rPr>
          <w:rFonts w:ascii="Times New Roman" w:hAnsi="Times New Roman" w:cs="Times New Roman"/>
          <w:lang w:val="uk-UA"/>
        </w:rPr>
        <w:t xml:space="preserve">ПОСТОЯННО ДЕЙСТВУЮЩЕГО ТРЕТЕЙСКОГО СУДА ПРИ АССОЦИАЦИИ «ГРУППА БИЗНЕС ПАРТНЕРОВ», </w:t>
      </w:r>
      <w:r w:rsidRPr="00386F0A">
        <w:rPr>
          <w:rFonts w:ascii="Times New Roman" w:hAnsi="Times New Roman" w:cs="Times New Roman"/>
          <w:bCs/>
          <w:lang w:val="ru-RU"/>
        </w:rPr>
        <w:t xml:space="preserve">уведомлены о том, что дополнительную информацию о </w:t>
      </w:r>
      <w:r w:rsidRPr="00386F0A">
        <w:rPr>
          <w:rFonts w:ascii="Times New Roman" w:hAnsi="Times New Roman" w:cs="Times New Roman"/>
          <w:lang w:val="uk-UA"/>
        </w:rPr>
        <w:t xml:space="preserve">ПОСТОЯННО ДЕЙСТВУЮЩЕМ ТРЕТЕЙСКОМ СУДЕ ПРИ АССОЦИАЦИИ «ГРУППА БИЗНЕС ПАРТНЕРОВ» </w:t>
      </w:r>
      <w:r w:rsidRPr="00512FF3">
        <w:rPr>
          <w:rFonts w:ascii="Times New Roman" w:hAnsi="Times New Roman" w:cs="Times New Roman"/>
          <w:bCs/>
          <w:lang w:val="ru-RU"/>
        </w:rPr>
        <w:t xml:space="preserve">можно найти на сайте </w:t>
      </w:r>
      <w:proofErr w:type="spellStart"/>
      <w:r w:rsidRPr="00512FF3">
        <w:rPr>
          <w:rFonts w:ascii="Times New Roman" w:hAnsi="Times New Roman" w:cs="Times New Roman"/>
          <w:bCs/>
        </w:rPr>
        <w:t>bpg</w:t>
      </w:r>
      <w:proofErr w:type="spellEnd"/>
      <w:r w:rsidRPr="00512FF3">
        <w:rPr>
          <w:rFonts w:ascii="Times New Roman" w:hAnsi="Times New Roman" w:cs="Times New Roman"/>
          <w:bCs/>
          <w:lang w:val="ru-RU"/>
        </w:rPr>
        <w:t>.</w:t>
      </w:r>
      <w:r w:rsidRPr="00512FF3">
        <w:rPr>
          <w:rFonts w:ascii="Times New Roman" w:hAnsi="Times New Roman" w:cs="Times New Roman"/>
          <w:bCs/>
        </w:rPr>
        <w:t>net</w:t>
      </w:r>
      <w:r w:rsidRPr="00512FF3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512FF3">
        <w:rPr>
          <w:rFonts w:ascii="Times New Roman" w:hAnsi="Times New Roman" w:cs="Times New Roman"/>
          <w:bCs/>
        </w:rPr>
        <w:t>ua</w:t>
      </w:r>
      <w:proofErr w:type="spellEnd"/>
      <w:r w:rsidRPr="00512FF3">
        <w:rPr>
          <w:rFonts w:ascii="Times New Roman" w:hAnsi="Times New Roman" w:cs="Times New Roman"/>
          <w:bCs/>
          <w:lang w:val="ru-RU"/>
        </w:rPr>
        <w:t>.</w:t>
      </w:r>
    </w:p>
    <w:p w:rsidR="00512FF3" w:rsidRPr="00512FF3" w:rsidRDefault="00CF5258" w:rsidP="00CF5258">
      <w:pPr>
        <w:pStyle w:val="a3"/>
        <w:numPr>
          <w:ilvl w:val="0"/>
          <w:numId w:val="1"/>
        </w:numPr>
        <w:tabs>
          <w:tab w:val="num" w:pos="540"/>
        </w:tabs>
        <w:spacing w:after="0"/>
        <w:ind w:left="284" w:hanging="284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ru-RU"/>
        </w:rPr>
        <w:t>Стороны уполномо</w:t>
      </w:r>
      <w:r w:rsidRPr="00512FF3">
        <w:rPr>
          <w:rFonts w:ascii="Times New Roman" w:hAnsi="Times New Roman" w:cs="Times New Roman"/>
          <w:lang w:val="ru-RU"/>
        </w:rPr>
        <w:t>чивают</w:t>
      </w:r>
      <w:r w:rsidR="00512FF3" w:rsidRPr="00512FF3">
        <w:rPr>
          <w:rFonts w:ascii="Times New Roman" w:hAnsi="Times New Roman" w:cs="Times New Roman"/>
          <w:lang w:val="ru-RU"/>
        </w:rPr>
        <w:t xml:space="preserve"> Председателя</w:t>
      </w:r>
      <w:r>
        <w:rPr>
          <w:rFonts w:ascii="Times New Roman" w:hAnsi="Times New Roman" w:cs="Times New Roman"/>
          <w:lang w:val="ru-RU"/>
        </w:rPr>
        <w:t xml:space="preserve"> </w:t>
      </w:r>
      <w:r w:rsidR="00512FF3" w:rsidRPr="00512FF3">
        <w:rPr>
          <w:rFonts w:ascii="Times New Roman" w:hAnsi="Times New Roman" w:cs="Times New Roman"/>
          <w:lang w:val="uk-UA"/>
        </w:rPr>
        <w:t>ПОСТОЯННО ДЕЙСТВУЮЩЕГО ТРЕТЕЙСКОГО СУДА ПРИ АССОЦИАЦИИ «ГРУППА БИЗНЕС ПАРТНЕРОВ»</w:t>
      </w:r>
      <w:r w:rsidR="00512FF3" w:rsidRPr="00512FF3">
        <w:rPr>
          <w:rFonts w:ascii="Times New Roman" w:hAnsi="Times New Roman" w:cs="Times New Roman"/>
          <w:bCs/>
          <w:lang w:val="ru-RU"/>
        </w:rPr>
        <w:t xml:space="preserve"> и дают свое согласие на назначение или избрание им из списка третейских судей по своему усмотрению количественного и персонального состава третейского суда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512FF3" w:rsidRPr="00512FF3">
        <w:rPr>
          <w:rFonts w:ascii="Times New Roman" w:hAnsi="Times New Roman" w:cs="Times New Roman"/>
          <w:bCs/>
          <w:lang w:val="ru-RU"/>
        </w:rPr>
        <w:t xml:space="preserve">для рассмотрения конкретного спора. </w:t>
      </w:r>
    </w:p>
    <w:p w:rsidR="00512FF3" w:rsidRPr="00512FF3" w:rsidRDefault="00512FF3" w:rsidP="00CF5258">
      <w:pPr>
        <w:pStyle w:val="a3"/>
        <w:numPr>
          <w:ilvl w:val="0"/>
          <w:numId w:val="1"/>
        </w:numPr>
        <w:tabs>
          <w:tab w:val="num" w:pos="540"/>
        </w:tabs>
        <w:spacing w:after="0"/>
        <w:ind w:left="284" w:hanging="284"/>
        <w:jc w:val="both"/>
        <w:rPr>
          <w:rFonts w:ascii="Times New Roman" w:hAnsi="Times New Roman" w:cs="Times New Roman"/>
          <w:bCs/>
          <w:lang w:val="uk-UA"/>
        </w:rPr>
      </w:pPr>
      <w:r w:rsidRPr="00512FF3">
        <w:rPr>
          <w:rFonts w:ascii="Times New Roman" w:hAnsi="Times New Roman" w:cs="Times New Roman"/>
          <w:bCs/>
          <w:lang w:val="ru-RU"/>
        </w:rPr>
        <w:t>Место провед</w:t>
      </w:r>
      <w:bookmarkStart w:id="0" w:name="_GoBack"/>
      <w:bookmarkEnd w:id="0"/>
      <w:r w:rsidRPr="00512FF3">
        <w:rPr>
          <w:rFonts w:ascii="Times New Roman" w:hAnsi="Times New Roman" w:cs="Times New Roman"/>
          <w:bCs/>
          <w:lang w:val="ru-RU"/>
        </w:rPr>
        <w:t xml:space="preserve">ения третейского рассмотрения споров: </w:t>
      </w:r>
      <w:r w:rsidRPr="00512FF3">
        <w:rPr>
          <w:rFonts w:ascii="Times New Roman" w:hAnsi="Times New Roman" w:cs="Times New Roman"/>
          <w:b/>
          <w:bCs/>
          <w:lang w:val="ru-RU"/>
        </w:rPr>
        <w:t>01133, город Киев, бульвар Леси Украинки, дом 34, офис 408/5.</w:t>
      </w:r>
    </w:p>
    <w:p w:rsidR="00B60333" w:rsidRDefault="00B60333" w:rsidP="00CF5258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Настоящее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соглашение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составлено</w:t>
      </w:r>
      <w:proofErr w:type="spellEnd"/>
      <w:r>
        <w:rPr>
          <w:bCs/>
          <w:sz w:val="22"/>
          <w:szCs w:val="22"/>
          <w:lang w:val="uk-UA"/>
        </w:rPr>
        <w:t xml:space="preserve"> в </w:t>
      </w:r>
      <w:proofErr w:type="spellStart"/>
      <w:r>
        <w:rPr>
          <w:bCs/>
          <w:sz w:val="22"/>
          <w:szCs w:val="22"/>
          <w:lang w:val="uk-UA"/>
        </w:rPr>
        <w:t>двух</w:t>
      </w:r>
      <w:proofErr w:type="spellEnd"/>
      <w:r>
        <w:rPr>
          <w:bCs/>
          <w:sz w:val="22"/>
          <w:szCs w:val="22"/>
          <w:lang w:val="uk-UA"/>
        </w:rPr>
        <w:t xml:space="preserve"> екземплярах, по одному для </w:t>
      </w:r>
      <w:proofErr w:type="spellStart"/>
      <w:r>
        <w:rPr>
          <w:bCs/>
          <w:sz w:val="22"/>
          <w:szCs w:val="22"/>
          <w:lang w:val="uk-UA"/>
        </w:rPr>
        <w:t>каждой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из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Сторон</w:t>
      </w:r>
      <w:proofErr w:type="spellEnd"/>
      <w:r>
        <w:rPr>
          <w:bCs/>
          <w:sz w:val="22"/>
          <w:szCs w:val="22"/>
          <w:lang w:val="uk-UA"/>
        </w:rPr>
        <w:t xml:space="preserve">, </w:t>
      </w:r>
      <w:proofErr w:type="spellStart"/>
      <w:r>
        <w:rPr>
          <w:bCs/>
          <w:sz w:val="22"/>
          <w:szCs w:val="22"/>
          <w:lang w:val="uk-UA"/>
        </w:rPr>
        <w:t>имеющих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равную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юридическую</w:t>
      </w:r>
      <w:proofErr w:type="spellEnd"/>
      <w:r>
        <w:rPr>
          <w:bCs/>
          <w:sz w:val="22"/>
          <w:szCs w:val="22"/>
          <w:lang w:val="uk-UA"/>
        </w:rPr>
        <w:t xml:space="preserve"> силу.</w:t>
      </w:r>
    </w:p>
    <w:p w:rsidR="00B60333" w:rsidRDefault="009A4E43" w:rsidP="00CF5258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Настоящее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соглашение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вступает</w:t>
      </w:r>
      <w:proofErr w:type="spellEnd"/>
      <w:r>
        <w:rPr>
          <w:bCs/>
          <w:sz w:val="22"/>
          <w:szCs w:val="22"/>
          <w:lang w:val="uk-UA"/>
        </w:rPr>
        <w:t xml:space="preserve"> в силу с </w:t>
      </w:r>
      <w:proofErr w:type="spellStart"/>
      <w:r>
        <w:rPr>
          <w:bCs/>
          <w:sz w:val="22"/>
          <w:szCs w:val="22"/>
          <w:lang w:val="uk-UA"/>
        </w:rPr>
        <w:t>момента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его</w:t>
      </w:r>
      <w:proofErr w:type="spellEnd"/>
      <w:r w:rsidR="00CF5258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подписания</w:t>
      </w:r>
      <w:proofErr w:type="spellEnd"/>
      <w:r>
        <w:rPr>
          <w:bCs/>
          <w:sz w:val="22"/>
          <w:szCs w:val="22"/>
          <w:lang w:val="uk-UA"/>
        </w:rPr>
        <w:t xml:space="preserve"> и </w:t>
      </w:r>
      <w:proofErr w:type="spellStart"/>
      <w:r>
        <w:rPr>
          <w:bCs/>
          <w:sz w:val="22"/>
          <w:szCs w:val="22"/>
          <w:lang w:val="uk-UA"/>
        </w:rPr>
        <w:t>действует</w:t>
      </w:r>
      <w:proofErr w:type="spellEnd"/>
      <w:r>
        <w:rPr>
          <w:bCs/>
          <w:sz w:val="22"/>
          <w:szCs w:val="22"/>
          <w:lang w:val="uk-UA"/>
        </w:rPr>
        <w:t xml:space="preserve"> до </w:t>
      </w:r>
      <w:r w:rsidR="00B60333">
        <w:rPr>
          <w:bCs/>
          <w:sz w:val="22"/>
          <w:szCs w:val="22"/>
          <w:lang w:val="uk-UA"/>
        </w:rPr>
        <w:t xml:space="preserve"> «__»</w:t>
      </w:r>
      <w:r>
        <w:rPr>
          <w:bCs/>
          <w:sz w:val="22"/>
          <w:szCs w:val="22"/>
          <w:lang w:val="uk-UA"/>
        </w:rPr>
        <w:t xml:space="preserve"> ____</w:t>
      </w:r>
      <w:r w:rsidR="00CF5258">
        <w:rPr>
          <w:bCs/>
          <w:sz w:val="22"/>
          <w:szCs w:val="22"/>
          <w:lang w:val="uk-UA"/>
        </w:rPr>
        <w:t>____</w:t>
      </w:r>
      <w:r>
        <w:rPr>
          <w:bCs/>
          <w:sz w:val="22"/>
          <w:szCs w:val="22"/>
          <w:lang w:val="uk-UA"/>
        </w:rPr>
        <w:t xml:space="preserve"> 20__г</w:t>
      </w:r>
      <w:r w:rsidR="00B60333">
        <w:rPr>
          <w:bCs/>
          <w:sz w:val="22"/>
          <w:szCs w:val="22"/>
          <w:lang w:val="uk-UA"/>
        </w:rPr>
        <w:t>.</w:t>
      </w:r>
    </w:p>
    <w:p w:rsidR="00B60333" w:rsidRDefault="005D0BD3" w:rsidP="00CF5258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РеквизитыСторон</w:t>
      </w:r>
      <w:proofErr w:type="spellEnd"/>
      <w:r w:rsidR="00E35D5D">
        <w:rPr>
          <w:bCs/>
          <w:sz w:val="22"/>
          <w:szCs w:val="22"/>
          <w:lang w:val="uk-UA"/>
        </w:rPr>
        <w:t>: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69"/>
      </w:tblGrid>
      <w:tr w:rsidR="00B60333" w:rsidTr="007F25FE">
        <w:tc>
          <w:tcPr>
            <w:tcW w:w="4669" w:type="dxa"/>
          </w:tcPr>
          <w:p w:rsidR="00B60333" w:rsidRPr="00BB7C9E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BB7C9E">
              <w:rPr>
                <w:b/>
                <w:bCs/>
                <w:sz w:val="22"/>
                <w:szCs w:val="22"/>
                <w:u w:val="single"/>
                <w:lang w:val="uk-UA"/>
              </w:rPr>
              <w:t>СТОРОНА 1</w:t>
            </w:r>
          </w:p>
        </w:tc>
        <w:tc>
          <w:tcPr>
            <w:tcW w:w="4669" w:type="dxa"/>
          </w:tcPr>
          <w:p w:rsidR="00B60333" w:rsidRPr="00BB7C9E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BB7C9E">
              <w:rPr>
                <w:b/>
                <w:bCs/>
                <w:sz w:val="22"/>
                <w:szCs w:val="22"/>
                <w:u w:val="single"/>
                <w:lang w:val="uk-UA"/>
              </w:rPr>
              <w:t>СТОРОНА 2</w:t>
            </w:r>
          </w:p>
        </w:tc>
      </w:tr>
      <w:tr w:rsidR="00B60333" w:rsidTr="007F25FE">
        <w:tc>
          <w:tcPr>
            <w:tcW w:w="4669" w:type="dxa"/>
          </w:tcPr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__________________________________</w:t>
            </w:r>
          </w:p>
          <w:p w:rsidR="00B60333" w:rsidRDefault="00B60333" w:rsidP="007F25FE">
            <w:pPr>
              <w:pStyle w:val="a4"/>
              <w:spacing w:before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B60333" w:rsidRDefault="00CF5258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________________</w:t>
            </w:r>
            <w:r w:rsidR="00B60333">
              <w:rPr>
                <w:b/>
                <w:bCs/>
                <w:sz w:val="22"/>
                <w:szCs w:val="22"/>
                <w:lang w:val="uk-UA"/>
              </w:rPr>
              <w:t>__________________</w:t>
            </w:r>
          </w:p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__________________________________</w:t>
            </w:r>
          </w:p>
          <w:p w:rsidR="00B60333" w:rsidRPr="00503B0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69" w:type="dxa"/>
          </w:tcPr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__________________________________</w:t>
            </w:r>
          </w:p>
          <w:p w:rsidR="00B60333" w:rsidRDefault="00B60333" w:rsidP="007F25FE">
            <w:pPr>
              <w:pStyle w:val="a4"/>
              <w:spacing w:before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B60333" w:rsidRDefault="00CF5258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________________</w:t>
            </w:r>
            <w:r w:rsidR="00B60333">
              <w:rPr>
                <w:b/>
                <w:bCs/>
                <w:sz w:val="22"/>
                <w:szCs w:val="22"/>
                <w:lang w:val="uk-UA"/>
              </w:rPr>
              <w:t>__________________</w:t>
            </w:r>
          </w:p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__________________________________</w:t>
            </w:r>
          </w:p>
          <w:p w:rsidR="00B60333" w:rsidRPr="00503B0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60333" w:rsidTr="007F25FE">
        <w:tc>
          <w:tcPr>
            <w:tcW w:w="4669" w:type="dxa"/>
          </w:tcPr>
          <w:p w:rsidR="00B60333" w:rsidRDefault="00B60333" w:rsidP="00EE64B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__________________________________</w:t>
            </w:r>
          </w:p>
        </w:tc>
        <w:tc>
          <w:tcPr>
            <w:tcW w:w="4669" w:type="dxa"/>
          </w:tcPr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__________________________________</w:t>
            </w:r>
          </w:p>
          <w:p w:rsidR="00B60333" w:rsidRDefault="00B60333" w:rsidP="007F25FE">
            <w:pPr>
              <w:pStyle w:val="a4"/>
              <w:spacing w:before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0B1D88" w:rsidRPr="00386F0A" w:rsidRDefault="000B1D88" w:rsidP="00EE64BE">
      <w:pPr>
        <w:rPr>
          <w:rFonts w:ascii="Times New Roman" w:hAnsi="Times New Roman" w:cs="Times New Roman"/>
          <w:lang w:val="uk-UA"/>
        </w:rPr>
      </w:pPr>
    </w:p>
    <w:sectPr w:rsidR="000B1D88" w:rsidRPr="00386F0A" w:rsidSect="00377133">
      <w:pgSz w:w="12240" w:h="15840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7965"/>
    <w:multiLevelType w:val="hybridMultilevel"/>
    <w:tmpl w:val="3F6A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46F4"/>
    <w:multiLevelType w:val="hybridMultilevel"/>
    <w:tmpl w:val="F0301FE0"/>
    <w:lvl w:ilvl="0" w:tplc="633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/>
  <w:rsids>
    <w:rsidRoot w:val="00F55134"/>
    <w:rsid w:val="0004361F"/>
    <w:rsid w:val="000B1D88"/>
    <w:rsid w:val="00377133"/>
    <w:rsid w:val="00386F0A"/>
    <w:rsid w:val="00512FF3"/>
    <w:rsid w:val="005912AA"/>
    <w:rsid w:val="005D0BD3"/>
    <w:rsid w:val="009A4E43"/>
    <w:rsid w:val="00B60333"/>
    <w:rsid w:val="00BB7C9E"/>
    <w:rsid w:val="00CF5258"/>
    <w:rsid w:val="00E35D5D"/>
    <w:rsid w:val="00EE64BE"/>
    <w:rsid w:val="00F518C3"/>
    <w:rsid w:val="00F55134"/>
    <w:rsid w:val="00FA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34"/>
    <w:pPr>
      <w:ind w:left="720"/>
      <w:contextualSpacing/>
    </w:pPr>
  </w:style>
  <w:style w:type="paragraph" w:styleId="a4">
    <w:name w:val="Normal (Web)"/>
    <w:basedOn w:val="a"/>
    <w:rsid w:val="00F55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5">
    <w:name w:val="Table Grid"/>
    <w:basedOn w:val="a1"/>
    <w:uiPriority w:val="59"/>
    <w:rsid w:val="00B6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34"/>
    <w:pPr>
      <w:ind w:left="720"/>
      <w:contextualSpacing/>
    </w:pPr>
  </w:style>
  <w:style w:type="paragraph" w:styleId="NormalWeb">
    <w:name w:val="Normal (Web)"/>
    <w:basedOn w:val="Normal"/>
    <w:rsid w:val="00F55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TableGrid">
    <w:name w:val="Table Grid"/>
    <w:basedOn w:val="TableNormal"/>
    <w:uiPriority w:val="59"/>
    <w:rsid w:val="00B6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4042-ABD3-4C04-9689-302311C6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2015-03-17T21:22:00Z</dcterms:created>
  <dcterms:modified xsi:type="dcterms:W3CDTF">2015-03-17T21:22:00Z</dcterms:modified>
</cp:coreProperties>
</file>